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AE" w:rsidRDefault="00F77441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Муниципальный этап всероссийской олимпиады школьников по технологии</w:t>
      </w:r>
    </w:p>
    <w:p w:rsidR="000077AE" w:rsidRDefault="00F77441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2021- 2022 учебный год</w:t>
      </w:r>
    </w:p>
    <w:p w:rsidR="000077AE" w:rsidRDefault="00F77441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«Культура дома, дизайн и технологии»</w:t>
      </w:r>
    </w:p>
    <w:p w:rsidR="000077AE" w:rsidRDefault="00F77441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7 класс</w:t>
      </w:r>
    </w:p>
    <w:p w:rsidR="000077AE" w:rsidRDefault="00F774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Практическое задание по моделированию</w:t>
      </w:r>
    </w:p>
    <w:p w:rsidR="000077AE" w:rsidRDefault="00F7744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Время выполнения работы – 90 минут</w:t>
      </w:r>
    </w:p>
    <w:p w:rsidR="000077AE" w:rsidRDefault="00F77441">
      <w:pPr>
        <w:suppressAutoHyphens/>
        <w:spacing w:after="20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Общее количество баллов за практическую часть - 35</w:t>
      </w: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200" w:line="276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Задание:</w:t>
      </w:r>
    </w:p>
    <w:p w:rsidR="000077AE" w:rsidRDefault="00F77441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1. Внимательно прочитайте описание модели и рассмотрите эскиз.</w:t>
      </w:r>
    </w:p>
    <w:p w:rsidR="000077AE" w:rsidRDefault="00F77441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2. Найдите различия с базовой конструкцией юбки (см. «Чертеж основы прямой юбки»).</w:t>
      </w:r>
    </w:p>
    <w:p w:rsidR="000077AE" w:rsidRDefault="00F77441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3. В соответствии с эскизом нанесите новые фасонные линии и обозначьте ваши действия по моделированию на чертеже основы юбки (см. «Контроль практического задания»). Используйте для этого стрелки, значки, список, алгоритм действий и т. д.</w:t>
      </w:r>
    </w:p>
    <w:p w:rsidR="000077AE" w:rsidRDefault="00F77441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4. Перенесите линии фасона на шаблон из цветной бумаги.</w:t>
      </w:r>
    </w:p>
    <w:p w:rsidR="000077AE" w:rsidRDefault="00F77441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5. Изготовьте из цветной бумаги детали выкройки для раскладки на ткань.</w:t>
      </w:r>
    </w:p>
    <w:p w:rsidR="000077AE" w:rsidRDefault="00F77441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6.  Аккуратно наклейте детали выкройки на лист «Результаты моделирования».</w:t>
      </w:r>
    </w:p>
    <w:p w:rsidR="000077AE" w:rsidRDefault="00F77441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7. Нанесите на детали выкройки необходимые надписи для раскроя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A"/>
          <w:sz w:val="24"/>
        </w:rPr>
        <w:t>.</w:t>
      </w:r>
    </w:p>
    <w:tbl>
      <w:tblPr>
        <w:tblW w:w="0" w:type="auto"/>
        <w:tblInd w:w="36" w:type="dxa"/>
        <w:tblCellMar>
          <w:left w:w="10" w:type="dxa"/>
          <w:right w:w="10" w:type="dxa"/>
        </w:tblCellMar>
        <w:tblLook w:val="04A0"/>
      </w:tblPr>
      <w:tblGrid>
        <w:gridCol w:w="4369"/>
        <w:gridCol w:w="5022"/>
      </w:tblGrid>
      <w:tr w:rsidR="000077AE"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>Эскиз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>Описание модели</w:t>
            </w:r>
          </w:p>
        </w:tc>
      </w:tr>
      <w:tr w:rsidR="000077AE"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  <w:p w:rsidR="000077AE" w:rsidRDefault="00F77441">
            <w:pPr>
              <w:spacing w:after="0" w:line="240" w:lineRule="auto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          </w:t>
            </w:r>
          </w:p>
          <w:p w:rsidR="000077AE" w:rsidRDefault="00F77441">
            <w:pPr>
              <w:spacing w:after="0" w:line="240" w:lineRule="auto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 xml:space="preserve">   </w:t>
            </w:r>
            <w:r>
              <w:object w:dxaOrig="4231" w:dyaOrig="5264">
                <v:rect id="rectole0000000000" o:spid="_x0000_i1025" style="width:211.75pt;height:262.6pt" o:ole="" o:preferrelative="t" stroked="f">
                  <v:imagedata r:id="rId6" o:title=""/>
                </v:rect>
                <o:OLEObject Type="Embed" ProgID="PBrush" ShapeID="rectole0000000000" DrawAspect="Content" ObjectID="_1696851688" r:id="rId7"/>
              </w:object>
            </w:r>
          </w:p>
          <w:p w:rsidR="000077AE" w:rsidRDefault="000077AE">
            <w:pPr>
              <w:spacing w:after="0" w:line="240" w:lineRule="auto"/>
            </w:pP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0077AE" w:rsidRDefault="0000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0077AE" w:rsidRDefault="00F77441">
            <w:pPr>
              <w:suppressLineNumbers/>
              <w:spacing w:after="0" w:line="240" w:lineRule="auto"/>
              <w:ind w:firstLine="4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Прямая удлиненная юбка из мягкой драпирующейся ткани. Юбка заужена по боковым швам. </w:t>
            </w:r>
          </w:p>
          <w:p w:rsidR="000077AE" w:rsidRDefault="00F77441">
            <w:pPr>
              <w:suppressLineNumbers/>
              <w:spacing w:after="0" w:line="240" w:lineRule="auto"/>
              <w:ind w:firstLine="4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переднему и заднему полотнищам юбки заложена драпировка, которая плавно уходит в боковой шов. </w:t>
            </w:r>
          </w:p>
          <w:p w:rsidR="000077AE" w:rsidRDefault="00F77441">
            <w:pPr>
              <w:suppressLineNumbers/>
              <w:spacing w:after="0" w:line="240" w:lineRule="auto"/>
              <w:ind w:firstLine="4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Оставшиеся выточки на линии талии оформлены небольшой сборкой.</w:t>
            </w:r>
          </w:p>
          <w:p w:rsidR="000077AE" w:rsidRDefault="00F77441">
            <w:pPr>
              <w:suppressLineNumbers/>
              <w:spacing w:after="0" w:line="240" w:lineRule="auto"/>
              <w:ind w:firstLine="4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Застежка «молния» находится в боковом шве.</w:t>
            </w:r>
          </w:p>
          <w:p w:rsidR="000077AE" w:rsidRDefault="00F77441">
            <w:pPr>
              <w:spacing w:after="0" w:line="240" w:lineRule="auto"/>
              <w:ind w:firstLine="484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Верхний срез юбки оформлен фигурным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втачным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 поясом</w:t>
            </w:r>
            <w:r>
              <w:rPr>
                <w:rFonts w:ascii="Calibri" w:eastAsia="Calibri" w:hAnsi="Calibri" w:cs="Calibri"/>
                <w:color w:val="00000A"/>
              </w:rPr>
              <w:t>.</w:t>
            </w:r>
          </w:p>
        </w:tc>
      </w:tr>
    </w:tbl>
    <w:p w:rsidR="000077AE" w:rsidRDefault="000077AE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lastRenderedPageBreak/>
        <w:t xml:space="preserve">Чертеж основы прямой юбки </w:t>
      </w:r>
      <w:r>
        <w:rPr>
          <w:rFonts w:ascii="Times New Roman" w:eastAsia="Times New Roman" w:hAnsi="Times New Roman" w:cs="Times New Roman"/>
          <w:b/>
          <w:i/>
          <w:color w:val="00000A"/>
          <w:sz w:val="24"/>
          <w:u w:val="single"/>
        </w:rPr>
        <w:t>(цветной лист бумаги)</w:t>
      </w: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200" w:line="276" w:lineRule="auto"/>
        <w:ind w:left="-426" w:hanging="141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object w:dxaOrig="9690" w:dyaOrig="5814">
          <v:rect id="rectole0000000001" o:spid="_x0000_i1026" style="width:499.75pt;height:317.65pt" o:ole="" o:preferrelative="t" stroked="f">
            <v:imagedata r:id="rId8" o:title=""/>
          </v:rect>
          <o:OLEObject Type="Embed" ProgID="StaticMetafile" ShapeID="rectole0000000001" DrawAspect="Content" ObjectID="_1696851689" r:id="rId9"/>
        </w:object>
      </w: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lastRenderedPageBreak/>
        <w:t>Карта контроля практического задания по моделированию</w:t>
      </w:r>
    </w:p>
    <w:p w:rsidR="000077AE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с нанесенными линиями фасона изделия и необходимыми надписями</w:t>
      </w: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77441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77441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77441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77441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77441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200" w:line="276" w:lineRule="auto"/>
        <w:ind w:hanging="142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object w:dxaOrig="9412" w:dyaOrig="5711">
          <v:rect id="rectole0000000002" o:spid="_x0000_i1027" style="width:487.05pt;height:320.05pt" o:ole="" o:preferrelative="t" stroked="f">
            <v:imagedata r:id="rId10" o:title=""/>
          </v:rect>
          <o:OLEObject Type="Embed" ProgID="StaticMetafile" ShapeID="rectole0000000002" DrawAspect="Content" ObjectID="_1696851690" r:id="rId11"/>
        </w:object>
      </w: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lastRenderedPageBreak/>
        <w:t>Результаты моделирования</w:t>
      </w: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0077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200" w:line="276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Calibri" w:eastAsia="Calibri" w:hAnsi="Calibri" w:cs="Calibri"/>
          <w:color w:val="00000A"/>
        </w:rPr>
        <w:t xml:space="preserve"> </w:t>
      </w:r>
    </w:p>
    <w:p w:rsidR="000077AE" w:rsidRDefault="000077AE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77441" w:rsidRDefault="00F77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77441" w:rsidRDefault="00F77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0077AE" w:rsidRDefault="00F77441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lastRenderedPageBreak/>
        <w:t xml:space="preserve">Карта пооперационного контроля </w:t>
      </w:r>
    </w:p>
    <w:p w:rsidR="000077AE" w:rsidRDefault="00F77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«Моделирование юбки»</w:t>
      </w:r>
    </w:p>
    <w:p w:rsidR="000077AE" w:rsidRPr="00D701B7" w:rsidRDefault="00007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6"/>
        </w:rPr>
      </w:pPr>
    </w:p>
    <w:tbl>
      <w:tblPr>
        <w:tblW w:w="0" w:type="auto"/>
        <w:tblInd w:w="38" w:type="dxa"/>
        <w:tblCellMar>
          <w:left w:w="10" w:type="dxa"/>
          <w:right w:w="10" w:type="dxa"/>
        </w:tblCellMar>
        <w:tblLook w:val="04A0"/>
      </w:tblPr>
      <w:tblGrid>
        <w:gridCol w:w="5263"/>
        <w:gridCol w:w="1972"/>
        <w:gridCol w:w="2174"/>
      </w:tblGrid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 CYR" w:eastAsia="Times New Roman CYR" w:hAnsi="Times New Roman CYR" w:cs="Times New Roman CYR"/>
                <w:color w:val="00000A"/>
                <w:sz w:val="24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color w:val="00000A"/>
                <w:sz w:val="24"/>
              </w:rPr>
              <w:t xml:space="preserve">Максимальные </w:t>
            </w:r>
          </w:p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 CYR" w:eastAsia="Times New Roman CYR" w:hAnsi="Times New Roman CYR" w:cs="Times New Roman CYR"/>
                <w:color w:val="00000A"/>
                <w:sz w:val="24"/>
              </w:rPr>
              <w:t>баллы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 CYR" w:eastAsia="Times New Roman CYR" w:hAnsi="Times New Roman CYR" w:cs="Times New Roman CYR"/>
                <w:color w:val="00000A"/>
                <w:sz w:val="24"/>
              </w:rPr>
              <w:t>По факту</w:t>
            </w:r>
          </w:p>
        </w:tc>
      </w:tr>
      <w:tr w:rsidR="000077AE"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 I. </w:t>
            </w:r>
            <w:r>
              <w:rPr>
                <w:rFonts w:ascii="Times New Roman CYR" w:eastAsia="Times New Roman CYR" w:hAnsi="Times New Roman CYR" w:cs="Times New Roman CYR"/>
                <w:b/>
                <w:color w:val="00000A"/>
                <w:sz w:val="24"/>
              </w:rPr>
              <w:t>Нанесение линий фасона на основу чертежа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17</w:t>
            </w:r>
          </w:p>
          <w:p w:rsidR="000077AE" w:rsidRDefault="000077AE">
            <w:pPr>
              <w:spacing w:after="0" w:line="240" w:lineRule="auto"/>
              <w:jc w:val="center"/>
            </w:pP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1. Нанесение линий драпировки по переднему полотнищу юбки.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2. Нанесение линий драпировки по заднему полотнищу юбки.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3. Удлинение по заднему полотнищу и по переднему полотнищу юбки. 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Заужение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боковых швов к линии низа по переднему и заднему полотнищам юбки. 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5. Выравнивание низа юбки по переднему и заднему полотнищам юбки.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 Нанесение знака «сборка»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по переднему и заднему полотнищам юбки.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 Оформление фигурного пояса юбки.</w:t>
            </w:r>
          </w:p>
          <w:p w:rsidR="000077AE" w:rsidRDefault="000077AE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0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8. Нанесение надписей на чертеже «разрезать», «закрыть», «заузить»  на переднем и заднем полотнищах юбки.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9. Нанесение контрольных точек по ограничению застежки «молния».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  <w:p w:rsidR="000077AE" w:rsidRDefault="000077AE">
            <w:pPr>
              <w:spacing w:after="0" w:line="240" w:lineRule="auto"/>
              <w:jc w:val="center"/>
            </w:pP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II. Подготовка выкройки к раскрою: </w:t>
            </w:r>
          </w:p>
          <w:p w:rsidR="000077AE" w:rsidRDefault="000077A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10. Правильность оформления драпировки (бокового шва) на переднем полотнище юбки.</w:t>
            </w:r>
          </w:p>
          <w:p w:rsidR="000077AE" w:rsidRDefault="000077AE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11. Правильность оформления драпировки (бокового шва) на заднем полотнище юбки.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12. Наличие надписей названия деталей юбки.</w:t>
            </w:r>
          </w:p>
          <w:p w:rsidR="000077AE" w:rsidRDefault="000077AE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13. Указание количества деталей.</w:t>
            </w:r>
          </w:p>
          <w:p w:rsidR="000077AE" w:rsidRDefault="000077AE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14. Наличие направления нити основы на деталях юбки.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15.Указание сгиба и линии середины на деталях юбки.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16. Указание припусков на обработку.</w:t>
            </w:r>
          </w:p>
          <w:p w:rsidR="000077AE" w:rsidRDefault="000077AE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17. Наличие контрольной метки расположения застежки. 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18. Выполнение полного комплекта лекал — 3 детали.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19. Аккуратность выполнения работы.</w:t>
            </w:r>
          </w:p>
          <w:p w:rsidR="000077AE" w:rsidRDefault="000077AE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077AE">
        <w:trPr>
          <w:trHeight w:val="1"/>
        </w:trPr>
        <w:tc>
          <w:tcPr>
            <w:tcW w:w="5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0077AE" w:rsidRDefault="00F77441" w:rsidP="00F77441">
            <w:pPr>
              <w:tabs>
                <w:tab w:val="center" w:pos="2576"/>
                <w:tab w:val="right" w:pos="515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ab/>
              <w:t>Итого: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ab/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0077AE" w:rsidRDefault="00F7744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35</w:t>
            </w:r>
          </w:p>
        </w:tc>
        <w:tc>
          <w:tcPr>
            <w:tcW w:w="22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077AE" w:rsidRDefault="000077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077AE" w:rsidRDefault="000077AE" w:rsidP="00D701B7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</w:rPr>
      </w:pPr>
    </w:p>
    <w:sectPr w:rsidR="000077AE" w:rsidSect="00796CAA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441" w:rsidRDefault="00F77441" w:rsidP="00F77441">
      <w:pPr>
        <w:spacing w:after="0" w:line="240" w:lineRule="auto"/>
      </w:pPr>
      <w:r>
        <w:separator/>
      </w:r>
    </w:p>
  </w:endnote>
  <w:endnote w:type="continuationSeparator" w:id="0">
    <w:p w:rsidR="00F77441" w:rsidRDefault="00F77441" w:rsidP="00F77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441" w:rsidRDefault="00F77441" w:rsidP="00F77441">
      <w:pPr>
        <w:spacing w:after="0" w:line="240" w:lineRule="auto"/>
      </w:pPr>
      <w:r>
        <w:separator/>
      </w:r>
    </w:p>
  </w:footnote>
  <w:footnote w:type="continuationSeparator" w:id="0">
    <w:p w:rsidR="00F77441" w:rsidRDefault="00F77441" w:rsidP="00F77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0" w:type="auto"/>
      <w:tblLook w:val="04A0"/>
    </w:tblPr>
    <w:tblGrid>
      <w:gridCol w:w="6487"/>
      <w:gridCol w:w="3084"/>
    </w:tblGrid>
    <w:tr w:rsidR="00F77441" w:rsidRPr="00F77441" w:rsidTr="000F1EDE">
      <w:tc>
        <w:tcPr>
          <w:tcW w:w="6487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F77441" w:rsidRPr="00F77441" w:rsidRDefault="00F77441" w:rsidP="00F77441">
          <w:pPr>
            <w:jc w:val="right"/>
            <w:rPr>
              <w:rFonts w:ascii="Times New Roman" w:hAnsi="Times New Roman" w:cs="Times New Roman"/>
              <w:sz w:val="24"/>
              <w:szCs w:val="24"/>
            </w:rPr>
          </w:pPr>
          <w:r w:rsidRPr="00F77441">
            <w:rPr>
              <w:rFonts w:ascii="Times New Roman" w:hAnsi="Times New Roman" w:cs="Times New Roman"/>
              <w:sz w:val="24"/>
              <w:szCs w:val="24"/>
            </w:rPr>
            <w:t>Шифр участника</w:t>
          </w:r>
        </w:p>
      </w:tc>
      <w:tc>
        <w:tcPr>
          <w:tcW w:w="3084" w:type="dxa"/>
          <w:tcBorders>
            <w:left w:val="single" w:sz="4" w:space="0" w:color="auto"/>
          </w:tcBorders>
        </w:tcPr>
        <w:p w:rsidR="00F77441" w:rsidRPr="00F77441" w:rsidRDefault="00F77441" w:rsidP="00F77441"/>
      </w:tc>
    </w:tr>
  </w:tbl>
  <w:p w:rsidR="00F77441" w:rsidRDefault="00F774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77AE"/>
    <w:rsid w:val="000077AE"/>
    <w:rsid w:val="00655A38"/>
    <w:rsid w:val="00796CAA"/>
    <w:rsid w:val="00D701B7"/>
    <w:rsid w:val="00F77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7441"/>
  </w:style>
  <w:style w:type="paragraph" w:styleId="a5">
    <w:name w:val="footer"/>
    <w:basedOn w:val="a"/>
    <w:link w:val="a6"/>
    <w:uiPriority w:val="99"/>
    <w:unhideWhenUsed/>
    <w:rsid w:val="00F77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7441"/>
  </w:style>
  <w:style w:type="table" w:styleId="a7">
    <w:name w:val="Table Grid"/>
    <w:basedOn w:val="a1"/>
    <w:uiPriority w:val="39"/>
    <w:rsid w:val="00F774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2021-10-25T09:15:00Z</dcterms:created>
  <dcterms:modified xsi:type="dcterms:W3CDTF">2021-10-27T12:52:00Z</dcterms:modified>
</cp:coreProperties>
</file>